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19" w:rsidRPr="00D72E19" w:rsidRDefault="00D72E19" w:rsidP="00D72E19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D72E19">
        <w:rPr>
          <w:rFonts w:ascii="Times New Roman" w:hAnsi="Times New Roman"/>
          <w:sz w:val="28"/>
          <w:szCs w:val="28"/>
        </w:rPr>
        <w:t>Совет сельского поселения Дияшевский сельсовет</w:t>
      </w:r>
    </w:p>
    <w:p w:rsidR="00D72E19" w:rsidRPr="00D72E19" w:rsidRDefault="00D72E19" w:rsidP="00D72E19">
      <w:pPr>
        <w:pStyle w:val="Standard"/>
        <w:tabs>
          <w:tab w:val="left" w:pos="5947"/>
        </w:tabs>
        <w:jc w:val="center"/>
        <w:rPr>
          <w:rFonts w:ascii="Times New Roman" w:hAnsi="Times New Roman"/>
          <w:sz w:val="28"/>
          <w:szCs w:val="28"/>
        </w:rPr>
      </w:pPr>
      <w:r w:rsidRPr="00D72E19">
        <w:rPr>
          <w:rFonts w:ascii="Times New Roman" w:hAnsi="Times New Roman"/>
          <w:sz w:val="28"/>
          <w:szCs w:val="28"/>
        </w:rPr>
        <w:t>муниципального района Бакалинский  район  Республики Башкортостан</w:t>
      </w:r>
    </w:p>
    <w:p w:rsidR="00D72E19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0"/>
          <w:szCs w:val="20"/>
        </w:rPr>
      </w:pPr>
    </w:p>
    <w:p w:rsidR="00D72E19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0"/>
          <w:szCs w:val="20"/>
        </w:rPr>
      </w:pPr>
    </w:p>
    <w:p w:rsidR="00D72E19" w:rsidRDefault="00D72E19" w:rsidP="00D72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2E19" w:rsidRDefault="00193357" w:rsidP="00D72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</w:t>
      </w:r>
      <w:r w:rsidR="00D72E19">
        <w:rPr>
          <w:rFonts w:ascii="Times New Roman" w:hAnsi="Times New Roman" w:cs="Times New Roman"/>
          <w:sz w:val="28"/>
          <w:szCs w:val="28"/>
        </w:rPr>
        <w:t xml:space="preserve"> 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72E19">
        <w:rPr>
          <w:rFonts w:ascii="Times New Roman" w:hAnsi="Times New Roman" w:cs="Times New Roman"/>
          <w:sz w:val="28"/>
          <w:szCs w:val="28"/>
        </w:rPr>
        <w:t xml:space="preserve"> года   № 1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D72E19" w:rsidRDefault="00D72E19" w:rsidP="00D72E19">
      <w:pPr>
        <w:jc w:val="center"/>
        <w:rPr>
          <w:rFonts w:ascii="Times New Roman" w:hAnsi="Times New Roman" w:cs="Times New Roman"/>
          <w:sz w:val="24"/>
        </w:rPr>
      </w:pPr>
    </w:p>
    <w:p w:rsidR="00D72E19" w:rsidRPr="0020239F" w:rsidRDefault="00D72E19" w:rsidP="00D72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39F">
        <w:rPr>
          <w:rFonts w:ascii="Times New Roman" w:hAnsi="Times New Roman" w:cs="Times New Roman"/>
          <w:sz w:val="28"/>
          <w:szCs w:val="28"/>
        </w:rPr>
        <w:t>с. Дияшево</w:t>
      </w:r>
    </w:p>
    <w:p w:rsidR="00D72E19" w:rsidRPr="0020239F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8"/>
          <w:szCs w:val="28"/>
        </w:rPr>
      </w:pPr>
    </w:p>
    <w:p w:rsidR="00D72E19" w:rsidRPr="0020239F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8"/>
          <w:szCs w:val="28"/>
        </w:rPr>
      </w:pPr>
    </w:p>
    <w:p w:rsidR="00D72E19" w:rsidRPr="0020239F" w:rsidRDefault="00D72E19" w:rsidP="00D72E19">
      <w:pPr>
        <w:pStyle w:val="Standard"/>
        <w:tabs>
          <w:tab w:val="left" w:pos="594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0239F">
        <w:rPr>
          <w:rFonts w:ascii="Times New Roman" w:hAnsi="Times New Roman"/>
          <w:b/>
          <w:bCs/>
          <w:sz w:val="28"/>
          <w:szCs w:val="28"/>
        </w:rPr>
        <w:t>О согласовании предельного (максимального) индекса изменения совокупной платы граждан за коммунальные услуги на территории сельского поселения Дияшевский  сельский совет муниципального района Бакалинский район  Республики Башкортостан   на 20</w:t>
      </w:r>
      <w:r w:rsidR="00193357">
        <w:rPr>
          <w:rFonts w:ascii="Times New Roman" w:hAnsi="Times New Roman"/>
          <w:b/>
          <w:bCs/>
          <w:sz w:val="28"/>
          <w:szCs w:val="28"/>
        </w:rPr>
        <w:t>20</w:t>
      </w:r>
      <w:bookmarkStart w:id="0" w:name="_GoBack"/>
      <w:bookmarkEnd w:id="0"/>
      <w:r w:rsidRPr="0020239F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D72E19" w:rsidRPr="0020239F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b/>
          <w:bCs/>
          <w:sz w:val="28"/>
          <w:szCs w:val="28"/>
        </w:rPr>
      </w:pPr>
    </w:p>
    <w:p w:rsidR="00D72E19" w:rsidRPr="0020239F" w:rsidRDefault="00D72E19" w:rsidP="00D72E19">
      <w:pPr>
        <w:pStyle w:val="Standard"/>
        <w:tabs>
          <w:tab w:val="left" w:pos="5947"/>
        </w:tabs>
        <w:jc w:val="both"/>
        <w:rPr>
          <w:rFonts w:ascii="Times New Roman" w:hAnsi="Times New Roman"/>
          <w:sz w:val="28"/>
          <w:szCs w:val="28"/>
        </w:rPr>
      </w:pPr>
      <w:r w:rsidRPr="0020239F">
        <w:rPr>
          <w:rFonts w:ascii="Times New Roman" w:hAnsi="Times New Roman"/>
          <w:sz w:val="28"/>
          <w:szCs w:val="28"/>
        </w:rPr>
        <w:t xml:space="preserve">     В соответствии  с постановлением Правительства Российской Федерации «О формировании  индексов изменения размера платы граждан за коммунальные услуги в Российской Федерации» от 30 апреля 2014 г. № 400 Совет сельского поселения  Дияшевский  сельский совет муниципального района  Бакалинский район Республики Башкортостан</w:t>
      </w:r>
    </w:p>
    <w:p w:rsidR="00D72E19" w:rsidRPr="0020239F" w:rsidRDefault="00D72E19" w:rsidP="00D72E19">
      <w:pPr>
        <w:pStyle w:val="Standard"/>
        <w:tabs>
          <w:tab w:val="left" w:pos="5947"/>
        </w:tabs>
        <w:jc w:val="both"/>
        <w:rPr>
          <w:rFonts w:ascii="Times New Roman" w:hAnsi="Times New Roman"/>
          <w:sz w:val="28"/>
          <w:szCs w:val="28"/>
        </w:rPr>
      </w:pPr>
      <w:r w:rsidRPr="0020239F">
        <w:rPr>
          <w:rFonts w:ascii="Times New Roman" w:hAnsi="Times New Roman"/>
          <w:sz w:val="28"/>
          <w:szCs w:val="28"/>
        </w:rPr>
        <w:t>РЕШИЛ:</w:t>
      </w:r>
    </w:p>
    <w:p w:rsidR="00D72E19" w:rsidRPr="0020239F" w:rsidRDefault="00D72E19" w:rsidP="00D72E19">
      <w:pPr>
        <w:pStyle w:val="Standard"/>
        <w:tabs>
          <w:tab w:val="left" w:pos="5947"/>
        </w:tabs>
        <w:jc w:val="both"/>
        <w:rPr>
          <w:sz w:val="28"/>
          <w:szCs w:val="28"/>
        </w:rPr>
      </w:pPr>
      <w:r w:rsidRPr="0020239F">
        <w:rPr>
          <w:rFonts w:ascii="Times New Roman" w:hAnsi="Times New Roman"/>
          <w:sz w:val="28"/>
          <w:szCs w:val="28"/>
        </w:rPr>
        <w:t>1.Согласовать  предельный</w:t>
      </w:r>
      <w:r w:rsidRPr="0020239F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20239F">
        <w:rPr>
          <w:rFonts w:ascii="Times New Roman" w:hAnsi="Times New Roman"/>
          <w:sz w:val="28"/>
          <w:szCs w:val="28"/>
        </w:rPr>
        <w:t>максимального) индекса изменения совокупной платы граждан за коммунальные услуги на территории Администрации сельского поселения  Дияшевский  сельский совет муниципального района Бакалинский район  Республики Башкортостан  на 20</w:t>
      </w:r>
      <w:r w:rsidR="00193357">
        <w:rPr>
          <w:rFonts w:ascii="Times New Roman" w:hAnsi="Times New Roman"/>
          <w:sz w:val="28"/>
          <w:szCs w:val="28"/>
        </w:rPr>
        <w:t>20</w:t>
      </w:r>
      <w:r w:rsidRPr="0020239F">
        <w:rPr>
          <w:rFonts w:ascii="Times New Roman" w:hAnsi="Times New Roman"/>
          <w:sz w:val="28"/>
          <w:szCs w:val="28"/>
        </w:rPr>
        <w:t xml:space="preserve"> год в размере </w:t>
      </w:r>
      <w:r w:rsidR="00193357">
        <w:rPr>
          <w:rFonts w:ascii="Times New Roman" w:hAnsi="Times New Roman"/>
          <w:sz w:val="28"/>
          <w:szCs w:val="28"/>
        </w:rPr>
        <w:t>20,02</w:t>
      </w:r>
      <w:r w:rsidRPr="0020239F">
        <w:rPr>
          <w:rFonts w:ascii="Times New Roman" w:hAnsi="Times New Roman"/>
          <w:sz w:val="28"/>
          <w:szCs w:val="28"/>
        </w:rPr>
        <w:t xml:space="preserve"> % для  реализации  инвестиционной  программы развития, модернизации, реконструкции систем коммунального водоснабжения села  </w:t>
      </w:r>
      <w:proofErr w:type="spellStart"/>
      <w:r w:rsidRPr="0020239F">
        <w:rPr>
          <w:rFonts w:ascii="Times New Roman" w:hAnsi="Times New Roman"/>
          <w:sz w:val="28"/>
          <w:szCs w:val="28"/>
        </w:rPr>
        <w:t>Староазмеево</w:t>
      </w:r>
      <w:proofErr w:type="spellEnd"/>
      <w:r w:rsidRPr="002023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239F">
        <w:rPr>
          <w:rFonts w:ascii="Times New Roman" w:hAnsi="Times New Roman"/>
          <w:sz w:val="28"/>
          <w:szCs w:val="28"/>
        </w:rPr>
        <w:t>д</w:t>
      </w:r>
      <w:proofErr w:type="gramStart"/>
      <w:r w:rsidRPr="0020239F">
        <w:rPr>
          <w:rFonts w:ascii="Times New Roman" w:hAnsi="Times New Roman"/>
          <w:sz w:val="28"/>
          <w:szCs w:val="28"/>
        </w:rPr>
        <w:t>.Н</w:t>
      </w:r>
      <w:proofErr w:type="gramEnd"/>
      <w:r w:rsidRPr="0020239F">
        <w:rPr>
          <w:rFonts w:ascii="Times New Roman" w:hAnsi="Times New Roman"/>
          <w:sz w:val="28"/>
          <w:szCs w:val="28"/>
        </w:rPr>
        <w:t>овое</w:t>
      </w:r>
      <w:proofErr w:type="spellEnd"/>
      <w:r w:rsidRPr="0020239F">
        <w:rPr>
          <w:rFonts w:ascii="Times New Roman" w:hAnsi="Times New Roman"/>
          <w:sz w:val="28"/>
          <w:szCs w:val="28"/>
        </w:rPr>
        <w:t xml:space="preserve"> Азмеево.</w:t>
      </w:r>
    </w:p>
    <w:p w:rsidR="00D72E19" w:rsidRPr="0020239F" w:rsidRDefault="00D72E19" w:rsidP="00D72E19">
      <w:pPr>
        <w:pStyle w:val="Standard"/>
        <w:tabs>
          <w:tab w:val="left" w:pos="5947"/>
        </w:tabs>
        <w:jc w:val="both"/>
        <w:rPr>
          <w:rFonts w:ascii="Times New Roman" w:hAnsi="Times New Roman"/>
          <w:sz w:val="28"/>
          <w:szCs w:val="28"/>
        </w:rPr>
      </w:pPr>
    </w:p>
    <w:p w:rsidR="00D72E19" w:rsidRPr="0020239F" w:rsidRDefault="00D72E19" w:rsidP="00D72E19">
      <w:pPr>
        <w:pStyle w:val="Standard"/>
        <w:tabs>
          <w:tab w:val="left" w:pos="5947"/>
        </w:tabs>
        <w:jc w:val="both"/>
        <w:rPr>
          <w:rFonts w:ascii="Times New Roman" w:hAnsi="Times New Roman"/>
          <w:sz w:val="28"/>
          <w:szCs w:val="28"/>
        </w:rPr>
      </w:pPr>
      <w:r w:rsidRPr="0020239F">
        <w:rPr>
          <w:rFonts w:ascii="Times New Roman" w:hAnsi="Times New Roman"/>
          <w:sz w:val="28"/>
          <w:szCs w:val="28"/>
        </w:rPr>
        <w:t>2.Опубликовать настоящее решение  в газете  «</w:t>
      </w:r>
      <w:proofErr w:type="spellStart"/>
      <w:r w:rsidRPr="0020239F">
        <w:rPr>
          <w:rFonts w:ascii="Times New Roman" w:hAnsi="Times New Roman"/>
          <w:sz w:val="28"/>
          <w:szCs w:val="28"/>
        </w:rPr>
        <w:t>Бакалинские</w:t>
      </w:r>
      <w:proofErr w:type="spellEnd"/>
      <w:r w:rsidRPr="0020239F">
        <w:rPr>
          <w:rFonts w:ascii="Times New Roman" w:hAnsi="Times New Roman"/>
          <w:sz w:val="28"/>
          <w:szCs w:val="28"/>
        </w:rPr>
        <w:t xml:space="preserve"> зори» и  разместить на официальном сайте Администрации  сельского поселения Дияшевский сельсовет муниципального района Бакалинский район Республики Башкортостан.</w:t>
      </w:r>
    </w:p>
    <w:p w:rsidR="00D72E19" w:rsidRPr="0020239F" w:rsidRDefault="00D72E19" w:rsidP="00D72E19">
      <w:pPr>
        <w:pStyle w:val="Standard"/>
        <w:tabs>
          <w:tab w:val="left" w:pos="5947"/>
        </w:tabs>
        <w:jc w:val="both"/>
        <w:rPr>
          <w:rFonts w:ascii="Times New Roman" w:hAnsi="Times New Roman"/>
          <w:sz w:val="28"/>
          <w:szCs w:val="28"/>
        </w:rPr>
      </w:pPr>
    </w:p>
    <w:p w:rsidR="00D72E19" w:rsidRPr="0020239F" w:rsidRDefault="00D72E19" w:rsidP="00D72E19">
      <w:pPr>
        <w:pStyle w:val="Standard"/>
        <w:tabs>
          <w:tab w:val="left" w:pos="5947"/>
        </w:tabs>
        <w:jc w:val="both"/>
        <w:rPr>
          <w:rFonts w:ascii="Times New Roman" w:hAnsi="Times New Roman"/>
          <w:sz w:val="28"/>
          <w:szCs w:val="28"/>
        </w:rPr>
      </w:pPr>
      <w:r w:rsidRPr="0020239F">
        <w:rPr>
          <w:rFonts w:ascii="Times New Roman" w:hAnsi="Times New Roman"/>
          <w:sz w:val="28"/>
          <w:szCs w:val="28"/>
        </w:rPr>
        <w:t>3.Контроль исполнения настоящего решения возложить  на постоянную комиссию по развитию  предпринимательства, земельным вопросам, благоустройству и  экологии.</w:t>
      </w:r>
    </w:p>
    <w:p w:rsidR="00D72E19" w:rsidRPr="0020239F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8"/>
          <w:szCs w:val="28"/>
        </w:rPr>
      </w:pPr>
    </w:p>
    <w:p w:rsidR="00D72E19" w:rsidRPr="0020239F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8"/>
          <w:szCs w:val="28"/>
        </w:rPr>
      </w:pPr>
    </w:p>
    <w:p w:rsidR="00D72E19" w:rsidRPr="0020239F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8"/>
          <w:szCs w:val="28"/>
        </w:rPr>
      </w:pPr>
    </w:p>
    <w:p w:rsidR="00D72E19" w:rsidRPr="0020239F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8"/>
          <w:szCs w:val="28"/>
        </w:rPr>
      </w:pPr>
      <w:r w:rsidRPr="0020239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72E19" w:rsidRPr="0020239F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8"/>
          <w:szCs w:val="28"/>
        </w:rPr>
      </w:pPr>
      <w:r w:rsidRPr="0020239F">
        <w:rPr>
          <w:rFonts w:ascii="Times New Roman" w:hAnsi="Times New Roman"/>
          <w:sz w:val="28"/>
          <w:szCs w:val="28"/>
        </w:rPr>
        <w:t>Дияшевский сельсовет</w:t>
      </w:r>
    </w:p>
    <w:p w:rsidR="00D72E19" w:rsidRPr="0020239F" w:rsidRDefault="00D72E19" w:rsidP="00D72E19">
      <w:pPr>
        <w:pStyle w:val="Standard"/>
        <w:tabs>
          <w:tab w:val="left" w:pos="5947"/>
        </w:tabs>
        <w:rPr>
          <w:rFonts w:ascii="Times New Roman" w:hAnsi="Times New Roman"/>
          <w:sz w:val="28"/>
          <w:szCs w:val="28"/>
        </w:rPr>
      </w:pPr>
      <w:r w:rsidRPr="0020239F">
        <w:rPr>
          <w:rFonts w:ascii="Times New Roman" w:hAnsi="Times New Roman"/>
          <w:sz w:val="28"/>
          <w:szCs w:val="28"/>
        </w:rPr>
        <w:t>муниципального района</w:t>
      </w:r>
    </w:p>
    <w:p w:rsidR="00D72E19" w:rsidRPr="0020239F" w:rsidRDefault="00D72E19" w:rsidP="00D72E19">
      <w:pPr>
        <w:pStyle w:val="Standard"/>
        <w:rPr>
          <w:sz w:val="28"/>
          <w:szCs w:val="28"/>
        </w:rPr>
      </w:pPr>
      <w:r w:rsidRPr="0020239F">
        <w:rPr>
          <w:rFonts w:ascii="Times New Roman" w:hAnsi="Times New Roman"/>
          <w:sz w:val="28"/>
          <w:szCs w:val="28"/>
        </w:rPr>
        <w:t>Бакалинский район Республики Башк</w:t>
      </w:r>
      <w:r w:rsidR="0020239F">
        <w:rPr>
          <w:rFonts w:ascii="Times New Roman" w:hAnsi="Times New Roman"/>
          <w:sz w:val="28"/>
          <w:szCs w:val="28"/>
        </w:rPr>
        <w:t xml:space="preserve">ортостан                   </w:t>
      </w:r>
      <w:r w:rsidRPr="0020239F">
        <w:rPr>
          <w:rFonts w:ascii="Times New Roman" w:hAnsi="Times New Roman"/>
          <w:sz w:val="28"/>
          <w:szCs w:val="28"/>
        </w:rPr>
        <w:t xml:space="preserve">          И.Г. </w:t>
      </w:r>
      <w:proofErr w:type="spellStart"/>
      <w:r w:rsidRPr="0020239F">
        <w:rPr>
          <w:rFonts w:ascii="Times New Roman" w:hAnsi="Times New Roman"/>
          <w:sz w:val="28"/>
          <w:szCs w:val="28"/>
        </w:rPr>
        <w:t>Хайдаров</w:t>
      </w:r>
      <w:proofErr w:type="spellEnd"/>
    </w:p>
    <w:p w:rsidR="00594217" w:rsidRDefault="00594217"/>
    <w:sectPr w:rsidR="0059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4F"/>
    <w:rsid w:val="00193357"/>
    <w:rsid w:val="0020239F"/>
    <w:rsid w:val="00594217"/>
    <w:rsid w:val="009F454F"/>
    <w:rsid w:val="00D72E19"/>
    <w:rsid w:val="00E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E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E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2019-07-23T04:47:00Z</cp:lastPrinted>
  <dcterms:created xsi:type="dcterms:W3CDTF">2018-06-05T04:47:00Z</dcterms:created>
  <dcterms:modified xsi:type="dcterms:W3CDTF">2019-07-23T04:47:00Z</dcterms:modified>
</cp:coreProperties>
</file>