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Администрация сельского поселения </w:t>
      </w:r>
      <w:r w:rsidR="00F02E69">
        <w:rPr>
          <w:rFonts w:ascii="Times New Roman CYR" w:hAnsi="Times New Roman CYR" w:cs="Times New Roman CYR"/>
          <w:bCs/>
          <w:spacing w:val="-2"/>
          <w:sz w:val="24"/>
          <w:szCs w:val="24"/>
        </w:rPr>
        <w:t>Дияшевский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ПОСТАНОВЛЕНИЕ</w:t>
      </w:r>
    </w:p>
    <w:p w:rsidR="00296195" w:rsidRPr="00296195" w:rsidRDefault="00F02E69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20</w:t>
      </w:r>
      <w:r w:rsidR="002C0D87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="003E59A7">
        <w:rPr>
          <w:rFonts w:ascii="Times New Roman CYR" w:hAnsi="Times New Roman CYR" w:cs="Times New Roman CYR"/>
          <w:bCs/>
          <w:spacing w:val="-2"/>
          <w:sz w:val="24"/>
          <w:szCs w:val="24"/>
        </w:rPr>
        <w:t>март 2020</w:t>
      </w:r>
      <w:r w:rsidR="00296195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г. №</w:t>
      </w: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19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4"/>
          <w:szCs w:val="24"/>
          <w:highlight w:val="white"/>
        </w:rPr>
      </w:pP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4"/>
          <w:szCs w:val="24"/>
          <w:highlight w:val="white"/>
        </w:rPr>
      </w:pPr>
      <w:r w:rsidRPr="00296195">
        <w:rPr>
          <w:bCs/>
          <w:spacing w:val="-1"/>
          <w:sz w:val="24"/>
          <w:szCs w:val="24"/>
          <w:highlight w:val="white"/>
        </w:rPr>
        <w:t xml:space="preserve">                                 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 w:rsidR="00A94997" w:rsidRPr="00A94997"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F02E69">
        <w:rPr>
          <w:rFonts w:ascii="Times New Roman CYR" w:hAnsi="Times New Roman CYR" w:cs="Times New Roman CYR"/>
          <w:bCs/>
          <w:spacing w:val="-2"/>
          <w:sz w:val="24"/>
          <w:szCs w:val="24"/>
        </w:rPr>
        <w:t>Дияшевкий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3E59A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1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spacing w:val="-1"/>
          <w:sz w:val="24"/>
          <w:szCs w:val="24"/>
          <w:highlight w:val="white"/>
        </w:rPr>
        <w:t xml:space="preserve">           </w:t>
      </w:r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8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8964C2"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9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Уставом</w:t>
        </w:r>
      </w:hyperlink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сельского поселения </w:t>
      </w:r>
      <w:r w:rsidR="00F02E69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Дияшевский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Бакалинский район РБ</w:t>
      </w:r>
    </w:p>
    <w:p w:rsid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8269C" w:rsidRDefault="0028269C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r w:rsidR="00F02E69">
        <w:rPr>
          <w:rFonts w:ascii="Times New Roman CYR" w:hAnsi="Times New Roman CYR" w:cs="Times New Roman CYR"/>
          <w:bCs/>
          <w:spacing w:val="-2"/>
          <w:sz w:val="24"/>
          <w:szCs w:val="24"/>
        </w:rPr>
        <w:t>Дияшевский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3E59A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1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до 202</w:t>
      </w:r>
      <w:r w:rsidR="003E59A7">
        <w:rPr>
          <w:rFonts w:ascii="Times New Roman CYR" w:hAnsi="Times New Roman CYR" w:cs="Times New Roman CYR"/>
          <w:sz w:val="24"/>
          <w:szCs w:val="24"/>
        </w:rPr>
        <w:t>2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39543D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</w:t>
      </w:r>
      <w:r w:rsidR="008964C2">
        <w:rPr>
          <w:sz w:val="24"/>
          <w:szCs w:val="24"/>
          <w:highlight w:val="white"/>
        </w:rPr>
        <w:t>.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  <w:t xml:space="preserve"> 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Внести в муниципальную программу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r w:rsidR="00F02E69">
        <w:rPr>
          <w:rFonts w:ascii="Times New Roman CYR" w:hAnsi="Times New Roman CYR" w:cs="Times New Roman CYR"/>
          <w:bCs/>
          <w:sz w:val="24"/>
          <w:szCs w:val="24"/>
          <w:highlight w:val="white"/>
        </w:rPr>
        <w:t>Дияшевский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Бакалинский район Республики Башкортостан на 2015- 2020 </w:t>
      </w:r>
      <w:r w:rsidR="0039543D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гг.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»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утвержденную постановлением </w:t>
      </w:r>
      <w:hyperlink r:id="rId10" w:history="1"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от </w:t>
        </w:r>
        <w:r w:rsidR="00F02E69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24.04.</w:t>
        </w:r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2015 N </w:t>
        </w:r>
        <w:r w:rsidR="00F02E69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21</w:t>
        </w:r>
      </w:hyperlink>
      <w:r w:rsidR="00A94997"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 xml:space="preserve"> (с изменениями и дополнениями)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28269C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 w:rsidRPr="0028269C">
        <w:t xml:space="preserve"> 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следующей  редакции - «Содержание и ремонт улично-дорожной сети  автомобильных дорог общего пользования, находящихся в границах сельского поселения </w:t>
      </w:r>
      <w:r w:rsidR="00F02E69">
        <w:rPr>
          <w:rFonts w:ascii="Times New Roman CYR" w:hAnsi="Times New Roman CYR" w:cs="Times New Roman CYR"/>
          <w:sz w:val="24"/>
          <w:szCs w:val="24"/>
        </w:rPr>
        <w:t>Дияшевский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3E59A7">
        <w:rPr>
          <w:rFonts w:ascii="Times New Roman CYR" w:hAnsi="Times New Roman CYR" w:cs="Times New Roman CYR"/>
          <w:sz w:val="24"/>
          <w:szCs w:val="24"/>
        </w:rPr>
        <w:t>2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гг.»</w:t>
      </w:r>
    </w:p>
    <w:p w:rsidR="003E59A7" w:rsidRDefault="003E59A7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3E59A7">
        <w:rPr>
          <w:rFonts w:ascii="Times New Roman CYR" w:hAnsi="Times New Roman CYR" w:cs="Times New Roman CYR"/>
          <w:sz w:val="24"/>
          <w:szCs w:val="24"/>
        </w:rPr>
        <w:t>2.2. В паспорте программы сроки реализации программы «2015 – 2020 годы» заменить на «2015 – 2022 годы»</w:t>
      </w:r>
    </w:p>
    <w:p w:rsidR="008964C2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 w:rsidR="00686C6B">
        <w:rPr>
          <w:rFonts w:ascii="Times New Roman CYR" w:hAnsi="Times New Roman CYR" w:cs="Times New Roman CYR"/>
          <w:sz w:val="24"/>
          <w:szCs w:val="24"/>
          <w:highlight w:val="white"/>
        </w:rPr>
        <w:t>3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r w:rsidR="00A94997" w:rsidRPr="00A94997">
        <w:rPr>
          <w:rFonts w:ascii="Times New Roman CYR" w:hAnsi="Times New Roman CYR" w:cs="Times New Roman CYR"/>
          <w:sz w:val="24"/>
          <w:szCs w:val="24"/>
          <w:lang w:val="ru"/>
        </w:rPr>
        <w:t>В паспорте программы объемы и источники финансирования изложить в новой редакции:</w:t>
      </w:r>
    </w:p>
    <w:p w:rsidR="0039543D" w:rsidRP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855"/>
      </w:tblGrid>
      <w:tr w:rsidR="003E59A7" w:rsidRPr="002C0D87" w:rsidTr="002C0D87">
        <w:trPr>
          <w:trHeight w:val="820"/>
        </w:trPr>
        <w:tc>
          <w:tcPr>
            <w:tcW w:w="2268" w:type="dxa"/>
            <w:vMerge w:val="restart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</w:t>
            </w:r>
          </w:p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3E59A7" w:rsidRPr="002C0D87" w:rsidRDefault="003E59A7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Всего (тыс. руб.), в т. ч. по годам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</w:tcPr>
          <w:p w:rsidR="003E59A7" w:rsidRPr="002C0D87" w:rsidRDefault="00D36B35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4264,0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3E59A7" w:rsidRPr="002C0D87" w:rsidTr="002C0D87">
        <w:trPr>
          <w:trHeight w:val="268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всего</w:t>
            </w:r>
          </w:p>
        </w:tc>
        <w:tc>
          <w:tcPr>
            <w:tcW w:w="3855" w:type="dxa"/>
          </w:tcPr>
          <w:p w:rsidR="003E59A7" w:rsidRPr="002C0D87" w:rsidRDefault="00F02E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345,30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3E59A7" w:rsidRPr="002C0D87" w:rsidTr="002C0D87">
        <w:trPr>
          <w:trHeight w:val="268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3E59A7" w:rsidRPr="002C0D87" w:rsidRDefault="00F02E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150,0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68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3E59A7" w:rsidRPr="002C0D87" w:rsidRDefault="00F02E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195,30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7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3855" w:type="dxa"/>
          </w:tcPr>
          <w:p w:rsidR="003E59A7" w:rsidRPr="002C0D87" w:rsidRDefault="00F02E69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312,80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7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3E59A7" w:rsidRPr="002C0D87" w:rsidRDefault="00F02E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150,0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7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3E59A7" w:rsidRPr="002C0D87" w:rsidRDefault="00F02E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162,80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</w:t>
            </w:r>
            <w:proofErr w:type="spellEnd"/>
          </w:p>
        </w:tc>
      </w:tr>
      <w:tr w:rsidR="003E59A7" w:rsidRPr="002C0D87" w:rsidTr="002C0D87">
        <w:trPr>
          <w:trHeight w:val="250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3855" w:type="dxa"/>
          </w:tcPr>
          <w:p w:rsidR="003E59A7" w:rsidRPr="002C0D87" w:rsidRDefault="00F02E69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420,0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50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3E59A7" w:rsidRPr="002C0D87" w:rsidRDefault="00F02E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50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3E59A7" w:rsidRPr="002C0D87" w:rsidRDefault="00F02E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420,0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3855" w:type="dxa"/>
          </w:tcPr>
          <w:p w:rsidR="003E59A7" w:rsidRPr="002C0D87" w:rsidRDefault="00F02E69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534,4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3E59A7" w:rsidRPr="002C0D87" w:rsidRDefault="00F02E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3E59A7" w:rsidRPr="002C0D87" w:rsidRDefault="00F02E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534,4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55" w:type="dxa"/>
          </w:tcPr>
          <w:p w:rsidR="003E59A7" w:rsidRDefault="00F02E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234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3855" w:type="dxa"/>
          </w:tcPr>
          <w:p w:rsidR="003E59A7" w:rsidRPr="002C0D87" w:rsidRDefault="00F02E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713,3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33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3855" w:type="dxa"/>
          </w:tcPr>
          <w:p w:rsidR="003E59A7" w:rsidRPr="002C0D87" w:rsidRDefault="00F02E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612,0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3E59A7" w:rsidRPr="002C0D87" w:rsidTr="002C0D87">
        <w:trPr>
          <w:trHeight w:val="33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</w:tc>
        <w:tc>
          <w:tcPr>
            <w:tcW w:w="3855" w:type="dxa"/>
          </w:tcPr>
          <w:p w:rsidR="003E59A7" w:rsidRDefault="00F02E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656,0 </w:t>
            </w:r>
            <w:r w:rsidR="003E59A7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</w:t>
            </w:r>
            <w:r w:rsidR="003E59A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3E59A7" w:rsidRPr="002C0D87" w:rsidTr="002C0D87">
        <w:trPr>
          <w:trHeight w:val="335"/>
        </w:trPr>
        <w:tc>
          <w:tcPr>
            <w:tcW w:w="2268" w:type="dxa"/>
            <w:vMerge/>
          </w:tcPr>
          <w:p w:rsidR="003E59A7" w:rsidRPr="002C0D8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3E59A7" w:rsidRDefault="003E59A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</w:tc>
        <w:tc>
          <w:tcPr>
            <w:tcW w:w="3855" w:type="dxa"/>
          </w:tcPr>
          <w:p w:rsidR="003E59A7" w:rsidRDefault="00F02E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670,20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</w:t>
            </w:r>
            <w:proofErr w:type="spellEnd"/>
          </w:p>
        </w:tc>
      </w:tr>
    </w:tbl>
    <w:p w:rsidR="002C0D87" w:rsidRPr="00B753FF" w:rsidRDefault="00B753FF" w:rsidP="00B753FF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28269C" w:rsidRPr="00B753FF">
        <w:rPr>
          <w:rFonts w:ascii="Times New Roman CYR" w:hAnsi="Times New Roman CYR" w:cs="Times New Roman CYR"/>
          <w:sz w:val="24"/>
          <w:szCs w:val="24"/>
        </w:rPr>
        <w:t>2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>.</w:t>
      </w:r>
      <w:r w:rsidR="00686C6B">
        <w:rPr>
          <w:rFonts w:ascii="Times New Roman CYR" w:hAnsi="Times New Roman CYR" w:cs="Times New Roman CYR"/>
          <w:sz w:val="24"/>
          <w:szCs w:val="24"/>
        </w:rPr>
        <w:t>4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62BF7" w:rsidRPr="00B753FF">
        <w:rPr>
          <w:sz w:val="24"/>
          <w:szCs w:val="24"/>
        </w:rPr>
        <w:t xml:space="preserve">Приложение к постановлению </w:t>
      </w:r>
      <w:r w:rsidR="00A94997" w:rsidRPr="00B753FF">
        <w:rPr>
          <w:sz w:val="24"/>
          <w:szCs w:val="24"/>
        </w:rPr>
        <w:t>читать в новой редакции согласно приложению №1 к настоящему постановлению.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3. </w:t>
      </w:r>
      <w:r w:rsidRPr="00296195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4. </w:t>
      </w:r>
      <w:proofErr w:type="gramStart"/>
      <w:r w:rsidRPr="00296195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961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269C">
        <w:rPr>
          <w:rFonts w:ascii="Times New Roman CYR" w:hAnsi="Times New Roman CYR" w:cs="Times New Roman CYR"/>
          <w:sz w:val="24"/>
          <w:szCs w:val="24"/>
        </w:rPr>
        <w:t xml:space="preserve">ходом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выполнением настоящего </w:t>
      </w:r>
      <w:r w:rsidR="0028269C"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возложить на главу сельского поселения </w:t>
      </w:r>
      <w:r w:rsidR="00D36B35">
        <w:rPr>
          <w:rFonts w:ascii="Times New Roman CYR" w:hAnsi="Times New Roman CYR" w:cs="Times New Roman CYR"/>
          <w:bCs/>
          <w:spacing w:val="-2"/>
          <w:sz w:val="24"/>
          <w:szCs w:val="24"/>
        </w:rPr>
        <w:t>Дияшевский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  <w:r w:rsidRPr="00296195">
        <w:rPr>
          <w:sz w:val="24"/>
          <w:szCs w:val="24"/>
          <w:highlight w:val="white"/>
        </w:rPr>
        <w:t xml:space="preserve">         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96195" w:rsidRPr="00296195" w:rsidRDefault="00D36B3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Дияшевский</w:t>
      </w:r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И.Г.Хайдаров</w:t>
      </w:r>
      <w:proofErr w:type="spellEnd"/>
    </w:p>
    <w:p w:rsidR="004C27BD" w:rsidRDefault="004C27BD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B95" w:rsidRPr="00252B95" w:rsidRDefault="00252B95" w:rsidP="00252B95">
      <w:pPr>
        <w:spacing w:after="237" w:line="317" w:lineRule="exact"/>
        <w:ind w:left="140"/>
        <w:jc w:val="center"/>
        <w:rPr>
          <w:sz w:val="24"/>
          <w:szCs w:val="24"/>
          <w:lang w:val="ru"/>
        </w:rPr>
      </w:pPr>
      <w:r w:rsidRPr="00252B95">
        <w:rPr>
          <w:sz w:val="24"/>
          <w:szCs w:val="24"/>
          <w:lang w:val="ru"/>
        </w:rPr>
        <w:lastRenderedPageBreak/>
        <w:t xml:space="preserve">ПЕРЕЧЕНЬ мероприятий муниципальной Программы </w:t>
      </w:r>
      <w:r w:rsidRPr="00287A1C">
        <w:rPr>
          <w:bCs/>
          <w:sz w:val="24"/>
          <w:szCs w:val="24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r w:rsidR="00D36B35">
        <w:rPr>
          <w:bCs/>
          <w:sz w:val="24"/>
          <w:szCs w:val="24"/>
        </w:rPr>
        <w:t>Дияшевский</w:t>
      </w:r>
      <w:r w:rsidRPr="00287A1C">
        <w:rPr>
          <w:bCs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3E59A7">
        <w:rPr>
          <w:bCs/>
          <w:sz w:val="24"/>
          <w:szCs w:val="24"/>
        </w:rPr>
        <w:t>2</w:t>
      </w:r>
      <w:r w:rsidRPr="00287A1C">
        <w:rPr>
          <w:bCs/>
          <w:sz w:val="24"/>
          <w:szCs w:val="24"/>
        </w:rPr>
        <w:t xml:space="preserve"> гг.»</w:t>
      </w:r>
    </w:p>
    <w:tbl>
      <w:tblPr>
        <w:tblW w:w="15704" w:type="dxa"/>
        <w:jc w:val="center"/>
        <w:tblInd w:w="7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892"/>
        <w:gridCol w:w="1152"/>
        <w:gridCol w:w="1490"/>
        <w:gridCol w:w="993"/>
        <w:gridCol w:w="992"/>
        <w:gridCol w:w="1076"/>
        <w:gridCol w:w="867"/>
        <w:gridCol w:w="867"/>
        <w:gridCol w:w="1009"/>
        <w:gridCol w:w="1189"/>
        <w:gridCol w:w="1387"/>
      </w:tblGrid>
      <w:tr w:rsidR="003E59A7" w:rsidRPr="00287A1C" w:rsidTr="003E59A7">
        <w:trPr>
          <w:trHeight w:val="874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№ </w:t>
            </w:r>
            <w:proofErr w:type="gramStart"/>
            <w:r w:rsidRPr="00252B95">
              <w:rPr>
                <w:sz w:val="24"/>
                <w:szCs w:val="24"/>
                <w:lang w:val="ru"/>
              </w:rPr>
              <w:t>п</w:t>
            </w:r>
            <w:proofErr w:type="gramEnd"/>
            <w:r w:rsidRPr="00252B95">
              <w:rPr>
                <w:sz w:val="24"/>
                <w:szCs w:val="24"/>
                <w:lang w:val="ru"/>
              </w:rPr>
              <w:t>/п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Срок реализации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Источник финансирования</w:t>
            </w:r>
          </w:p>
        </w:tc>
        <w:tc>
          <w:tcPr>
            <w:tcW w:w="83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Объем финансирования по годам *</w:t>
            </w:r>
          </w:p>
          <w:p w:rsidR="003E59A7" w:rsidRPr="00252B95" w:rsidRDefault="003E59A7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(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 xml:space="preserve">тыс. 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руб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.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)</w:t>
            </w:r>
          </w:p>
        </w:tc>
      </w:tr>
      <w:tr w:rsidR="003E59A7" w:rsidRPr="00287A1C" w:rsidTr="003E59A7">
        <w:trPr>
          <w:trHeight w:val="814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40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44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ind w:right="22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360"/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87A1C" w:rsidRDefault="003E59A7" w:rsidP="003E59A7">
            <w:pPr>
              <w:ind w:left="3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3E59A7" w:rsidP="003E59A7">
            <w:pPr>
              <w:ind w:left="3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3E59A7" w:rsidP="003E59A7">
            <w:pPr>
              <w:ind w:left="3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3E59A7" w:rsidP="003E59A7">
            <w:pPr>
              <w:ind w:left="3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2022</w:t>
            </w:r>
          </w:p>
        </w:tc>
      </w:tr>
      <w:tr w:rsidR="003E59A7" w:rsidRPr="00287A1C" w:rsidTr="003E59A7">
        <w:trPr>
          <w:trHeight w:val="4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right="36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174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92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2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46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680"/>
              <w:jc w:val="center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12</w:t>
            </w:r>
          </w:p>
        </w:tc>
      </w:tr>
      <w:tr w:rsidR="003E59A7" w:rsidRPr="00287A1C" w:rsidTr="003E59A7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Задача 1. Обеспечить нормативные эксплуатационные свойства покрытий проезжей части, тротуаров, дворовых</w:t>
            </w:r>
            <w:r w:rsidRPr="00287A1C">
              <w:rPr>
                <w:sz w:val="24"/>
                <w:szCs w:val="24"/>
                <w:lang w:val="ru"/>
              </w:rPr>
              <w:t xml:space="preserve"> территорий МКД и проездов к ним</w:t>
            </w:r>
          </w:p>
        </w:tc>
      </w:tr>
      <w:tr w:rsidR="003E59A7" w:rsidRPr="00287A1C" w:rsidTr="003E59A7">
        <w:trPr>
          <w:trHeight w:val="14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17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</w:t>
            </w:r>
            <w:r>
              <w:rPr>
                <w:sz w:val="24"/>
                <w:szCs w:val="24"/>
                <w:lang w:val="ru"/>
              </w:rPr>
              <w:t>2</w:t>
            </w:r>
            <w:r w:rsidRPr="00252B95">
              <w:rPr>
                <w:sz w:val="24"/>
                <w:szCs w:val="24"/>
                <w:lang w:val="ru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3E59A7" w:rsidRPr="00252B95" w:rsidRDefault="003E59A7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3E59A7" w:rsidRPr="00287A1C" w:rsidTr="003E59A7">
        <w:trPr>
          <w:trHeight w:val="199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и утверждение адресного перечня подлежащих ремонту дворовых территорий</w:t>
            </w:r>
          </w:p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многоквартирных домов и проездов к</w:t>
            </w:r>
            <w:r w:rsidRPr="00287A1C">
              <w:rPr>
                <w:sz w:val="24"/>
                <w:szCs w:val="24"/>
                <w:lang w:val="ru"/>
              </w:rPr>
              <w:t xml:space="preserve"> МКД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</w:t>
            </w:r>
            <w:r>
              <w:rPr>
                <w:sz w:val="24"/>
                <w:szCs w:val="24"/>
                <w:lang w:val="ru"/>
              </w:rPr>
              <w:t>2</w:t>
            </w:r>
            <w:r w:rsidRPr="00252B95">
              <w:rPr>
                <w:sz w:val="24"/>
                <w:szCs w:val="24"/>
                <w:lang w:val="ru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3E59A7" w:rsidRPr="00252B95" w:rsidRDefault="003E59A7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3E59A7" w:rsidRPr="00252B95" w:rsidTr="003E59A7">
        <w:trPr>
          <w:trHeight w:val="4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ind w:left="7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2. Провести паспортизацию дорог местного значения</w:t>
            </w:r>
          </w:p>
        </w:tc>
      </w:tr>
      <w:tr w:rsidR="003E59A7" w:rsidRPr="00252B95" w:rsidTr="003E59A7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Изготовление технических паспортов на дороги местного значения</w:t>
            </w:r>
            <w:r w:rsidRPr="00287A1C">
              <w:rPr>
                <w:sz w:val="24"/>
                <w:szCs w:val="24"/>
                <w:lang w:val="ru"/>
              </w:rPr>
              <w:t>, в</w:t>
            </w:r>
            <w:r w:rsidRPr="00252B95">
              <w:rPr>
                <w:sz w:val="24"/>
                <w:szCs w:val="24"/>
                <w:lang w:val="ru"/>
              </w:rPr>
              <w:t xml:space="preserve">ыполнение кадастровых работ и </w:t>
            </w:r>
            <w:r w:rsidRPr="00252B95">
              <w:rPr>
                <w:sz w:val="24"/>
                <w:szCs w:val="24"/>
                <w:lang w:val="ru"/>
              </w:rPr>
              <w:lastRenderedPageBreak/>
              <w:t>получение кадастрового паспорта на участки автомобильных дорог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lastRenderedPageBreak/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20</w:t>
            </w:r>
            <w:r w:rsidRPr="00252B95">
              <w:rPr>
                <w:sz w:val="24"/>
                <w:szCs w:val="24"/>
                <w:lang w:val="ru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spacing w:line="326" w:lineRule="exact"/>
              <w:ind w:left="7" w:right="-1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36B35" w:rsidP="00287A1C">
            <w:pPr>
              <w:ind w:left="3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3E59A7" w:rsidRPr="00252B95" w:rsidTr="003E59A7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lastRenderedPageBreak/>
              <w:t>2.2.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Регистрация права собственности на дороги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20</w:t>
            </w:r>
            <w:r w:rsidRPr="00252B95">
              <w:rPr>
                <w:sz w:val="24"/>
                <w:szCs w:val="24"/>
                <w:lang w:val="ru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after="60"/>
              <w:ind w:left="9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3E59A7" w:rsidRPr="00252B95" w:rsidRDefault="003E59A7" w:rsidP="00287A1C">
            <w:pPr>
              <w:spacing w:before="60"/>
              <w:ind w:left="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</w:tr>
      <w:tr w:rsidR="003E59A7" w:rsidRPr="00252B95" w:rsidTr="003E59A7">
        <w:trPr>
          <w:trHeight w:val="4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877666">
            <w:pPr>
              <w:ind w:left="440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З. Разработка проектов организации дорожного движения</w:t>
            </w:r>
          </w:p>
        </w:tc>
      </w:tr>
      <w:tr w:rsidR="003E59A7" w:rsidRPr="00252B95" w:rsidTr="003E59A7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17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Разработка проектов организации дорожного движения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-2018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6" w:lineRule="exact"/>
              <w:ind w:right="50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36B35" w:rsidP="00287A1C">
            <w:pPr>
              <w:ind w:left="28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98,2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3E59A7" w:rsidRPr="00252B95" w:rsidTr="003E59A7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Установка оборудования и </w:t>
            </w:r>
            <w:r w:rsidRPr="00287A1C">
              <w:rPr>
                <w:sz w:val="24"/>
                <w:szCs w:val="24"/>
                <w:lang w:val="ru"/>
              </w:rPr>
              <w:t>дорожных знаков, нанесение дорожной разметки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</w:t>
            </w:r>
            <w:r>
              <w:rPr>
                <w:sz w:val="24"/>
                <w:szCs w:val="24"/>
                <w:lang w:val="ru"/>
              </w:rPr>
              <w:t>22</w:t>
            </w:r>
            <w:r w:rsidRPr="00252B95">
              <w:rPr>
                <w:sz w:val="24"/>
                <w:szCs w:val="24"/>
                <w:lang w:val="ru"/>
              </w:rPr>
              <w:t xml:space="preserve"> годы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6" w:lineRule="exact"/>
              <w:ind w:right="50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36B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28,6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3E59A7" w:rsidRPr="00252B95" w:rsidTr="003E59A7">
        <w:trPr>
          <w:trHeight w:val="78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</w:t>
            </w:r>
          </w:p>
        </w:tc>
        <w:tc>
          <w:tcPr>
            <w:tcW w:w="14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735C7E">
            <w:pPr>
              <w:spacing w:after="60"/>
              <w:ind w:left="560" w:right="-393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Задача </w:t>
            </w: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 xml:space="preserve">. </w:t>
            </w: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 пользования местного значения</w:t>
            </w:r>
          </w:p>
        </w:tc>
      </w:tr>
      <w:tr w:rsidR="003E59A7" w:rsidRPr="00252B95" w:rsidTr="003E59A7">
        <w:trPr>
          <w:trHeight w:val="145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</w:t>
            </w:r>
            <w:r w:rsidRPr="00287A1C">
              <w:rPr>
                <w:sz w:val="24"/>
                <w:szCs w:val="24"/>
                <w:lang w:val="ru"/>
              </w:rPr>
              <w:t xml:space="preserve"> пользования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3E59A7">
            <w:pPr>
              <w:ind w:left="2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5-202</w:t>
            </w:r>
            <w:r>
              <w:rPr>
                <w:sz w:val="24"/>
                <w:szCs w:val="24"/>
                <w:lang w:val="ru"/>
              </w:rPr>
              <w:t>2</w:t>
            </w:r>
            <w:r w:rsidRPr="00252B95">
              <w:rPr>
                <w:sz w:val="24"/>
                <w:szCs w:val="24"/>
                <w:lang w:val="ru"/>
              </w:rPr>
              <w:t xml:space="preserve"> год</w:t>
            </w:r>
            <w:r w:rsidRPr="00287A1C">
              <w:rPr>
                <w:sz w:val="24"/>
                <w:szCs w:val="24"/>
                <w:lang w:val="ru"/>
              </w:rPr>
              <w:t>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Бюджет РБ,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36B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280,1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36B3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312,8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36B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391,4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36B3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436,2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D36B3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713,2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D36B3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1292,8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D36B3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656,00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D36B3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670,2</w:t>
            </w:r>
          </w:p>
        </w:tc>
      </w:tr>
      <w:tr w:rsidR="003E59A7" w:rsidRPr="00252B95" w:rsidTr="003E59A7">
        <w:trPr>
          <w:trHeight w:val="50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Итого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3E59A7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36B35" w:rsidP="00287A1C">
            <w:pPr>
              <w:ind w:left="26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36B3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312,8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36B35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420,0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36B3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534,4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Pr="00252B95" w:rsidRDefault="00D36B3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713,2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D36B3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1292,8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D36B3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656,00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9A7" w:rsidRDefault="00D36B35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670,2</w:t>
            </w:r>
          </w:p>
        </w:tc>
      </w:tr>
    </w:tbl>
    <w:p w:rsidR="00252B95" w:rsidRPr="00D36B35" w:rsidRDefault="00252B95" w:rsidP="00D36B35">
      <w:pPr>
        <w:spacing w:line="230" w:lineRule="exact"/>
        <w:jc w:val="center"/>
        <w:rPr>
          <w:sz w:val="19"/>
          <w:szCs w:val="19"/>
          <w:lang w:val="ru"/>
        </w:rPr>
        <w:sectPr w:rsidR="00252B95" w:rsidRPr="00D36B35" w:rsidSect="00252B95"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52B95">
        <w:rPr>
          <w:sz w:val="19"/>
          <w:szCs w:val="19"/>
          <w:lang w:val="ru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</w:t>
      </w:r>
      <w:r w:rsidR="00D36B35">
        <w:rPr>
          <w:sz w:val="19"/>
          <w:szCs w:val="19"/>
          <w:lang w:val="ru"/>
        </w:rPr>
        <w:t>нсовый год и на плановый период</w:t>
      </w:r>
      <w:bookmarkStart w:id="0" w:name="_GoBack"/>
      <w:bookmarkEnd w:id="0"/>
    </w:p>
    <w:p w:rsidR="00252B95" w:rsidRPr="00296195" w:rsidRDefault="00252B95">
      <w:pPr>
        <w:rPr>
          <w:sz w:val="24"/>
          <w:szCs w:val="24"/>
        </w:rPr>
      </w:pPr>
    </w:p>
    <w:sectPr w:rsidR="00252B95" w:rsidRPr="0029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4D" w:rsidRDefault="007C2C4D">
      <w:r>
        <w:separator/>
      </w:r>
    </w:p>
  </w:endnote>
  <w:endnote w:type="continuationSeparator" w:id="0">
    <w:p w:rsidR="007C2C4D" w:rsidRDefault="007C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56" w:rsidRDefault="00024435">
    <w:pPr>
      <w:pStyle w:val="a6"/>
      <w:framePr w:w="16838" w:h="192" w:wrap="none" w:vAnchor="text" w:hAnchor="page" w:y="-1288"/>
      <w:shd w:val="clear" w:color="auto" w:fill="auto"/>
      <w:ind w:left="8640"/>
    </w:pPr>
    <w:r>
      <w:fldChar w:fldCharType="begin"/>
    </w:r>
    <w:r>
      <w:instrText xml:space="preserve"> PAGE \* MERGEFORMAT </w:instrText>
    </w:r>
    <w:r>
      <w:fldChar w:fldCharType="separate"/>
    </w:r>
    <w:r w:rsidR="00D36B35" w:rsidRPr="00D36B35">
      <w:rPr>
        <w:rStyle w:val="135pt"/>
        <w:noProof/>
      </w:rPr>
      <w:t>3</w:t>
    </w:r>
    <w:r>
      <w:rPr>
        <w:rStyle w:val="13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4D" w:rsidRDefault="007C2C4D">
      <w:r>
        <w:separator/>
      </w:r>
    </w:p>
  </w:footnote>
  <w:footnote w:type="continuationSeparator" w:id="0">
    <w:p w:rsidR="007C2C4D" w:rsidRDefault="007C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5"/>
    <w:rsid w:val="00024435"/>
    <w:rsid w:val="0015532D"/>
    <w:rsid w:val="00252B95"/>
    <w:rsid w:val="0028269C"/>
    <w:rsid w:val="00287A1C"/>
    <w:rsid w:val="00296195"/>
    <w:rsid w:val="002A4B6E"/>
    <w:rsid w:val="002C0D87"/>
    <w:rsid w:val="00300844"/>
    <w:rsid w:val="00315950"/>
    <w:rsid w:val="00316E01"/>
    <w:rsid w:val="0039543D"/>
    <w:rsid w:val="003E59A7"/>
    <w:rsid w:val="00446046"/>
    <w:rsid w:val="004C27BD"/>
    <w:rsid w:val="00580911"/>
    <w:rsid w:val="00686C6B"/>
    <w:rsid w:val="00735C7E"/>
    <w:rsid w:val="007C2C4D"/>
    <w:rsid w:val="00877666"/>
    <w:rsid w:val="00895503"/>
    <w:rsid w:val="008964C2"/>
    <w:rsid w:val="00A66926"/>
    <w:rsid w:val="00A94997"/>
    <w:rsid w:val="00B62BF7"/>
    <w:rsid w:val="00B753FF"/>
    <w:rsid w:val="00C078D3"/>
    <w:rsid w:val="00D36B35"/>
    <w:rsid w:val="00F0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496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425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2019-02-15T09:59:00Z</cp:lastPrinted>
  <dcterms:created xsi:type="dcterms:W3CDTF">2018-08-10T04:33:00Z</dcterms:created>
  <dcterms:modified xsi:type="dcterms:W3CDTF">2020-03-24T09:04:00Z</dcterms:modified>
</cp:coreProperties>
</file>